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304" w:type="pct"/>
        <w:tblInd w:w="-360" w:type="dxa"/>
        <w:shd w:val="clear" w:color="auto" w:fill="F9FAFC"/>
        <w:tblCellMar>
          <w:top w:w="225" w:type="dxa"/>
          <w:left w:w="225" w:type="dxa"/>
          <w:bottom w:w="225" w:type="dxa"/>
          <w:right w:w="225" w:type="dxa"/>
        </w:tblCellMar>
        <w:tblLook w:val="04A0" w:firstRow="1" w:lastRow="0" w:firstColumn="1" w:lastColumn="0" w:noHBand="0" w:noVBand="1"/>
      </w:tblPr>
      <w:tblGrid>
        <w:gridCol w:w="4139"/>
        <w:gridCol w:w="1243"/>
        <w:gridCol w:w="5597"/>
      </w:tblGrid>
      <w:tr w:rsidR="00111425" w:rsidRPr="00111425" w:rsidTr="00111425">
        <w:tc>
          <w:tcPr>
            <w:tcW w:w="1885" w:type="pct"/>
            <w:tcBorders>
              <w:top w:val="nil"/>
              <w:left w:val="nil"/>
              <w:bottom w:val="nil"/>
              <w:right w:val="nil"/>
            </w:tcBorders>
            <w:shd w:val="clear" w:color="auto" w:fill="F9FAFC"/>
            <w:tcMar>
              <w:top w:w="0" w:type="dxa"/>
              <w:left w:w="0" w:type="dxa"/>
              <w:bottom w:w="0" w:type="dxa"/>
              <w:right w:w="0" w:type="dxa"/>
            </w:tcMar>
            <w:vAlign w:val="bottom"/>
            <w:hideMark/>
          </w:tcPr>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bookmarkStart w:id="0" w:name="_GoBack"/>
            <w:bookmarkEnd w:id="0"/>
            <w:r w:rsidRPr="00111425">
              <w:rPr>
                <w:rFonts w:ascii="Times New Roman" w:eastAsia="Times New Roman" w:hAnsi="Times New Roman" w:cs="Times New Roman"/>
                <w:b/>
                <w:bCs/>
                <w:sz w:val="18"/>
                <w:szCs w:val="18"/>
                <w:bdr w:val="none" w:sz="0" w:space="0" w:color="auto" w:frame="1"/>
              </w:rPr>
              <w:t>CHÍNH PHỦ</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Số: 23/2015/NĐ-CP</w:t>
            </w:r>
          </w:p>
        </w:tc>
        <w:tc>
          <w:tcPr>
            <w:tcW w:w="566" w:type="pct"/>
            <w:tcBorders>
              <w:top w:val="nil"/>
              <w:left w:val="nil"/>
              <w:bottom w:val="nil"/>
              <w:right w:val="nil"/>
            </w:tcBorders>
            <w:shd w:val="clear" w:color="auto" w:fill="F9FAFC"/>
            <w:tcMar>
              <w:top w:w="0" w:type="dxa"/>
              <w:left w:w="0" w:type="dxa"/>
              <w:bottom w:w="0" w:type="dxa"/>
              <w:right w:w="0" w:type="dxa"/>
            </w:tcMar>
            <w:vAlign w:val="bottom"/>
            <w:hideMark/>
          </w:tcPr>
          <w:p w:rsidR="00111425" w:rsidRPr="00111425" w:rsidRDefault="00111425" w:rsidP="00111425">
            <w:pPr>
              <w:spacing w:after="0" w:line="240" w:lineRule="auto"/>
              <w:rPr>
                <w:rFonts w:ascii="Times New Roman" w:eastAsia="Times New Roman" w:hAnsi="Times New Roman" w:cs="Times New Roman"/>
                <w:sz w:val="18"/>
                <w:szCs w:val="18"/>
              </w:rPr>
            </w:pPr>
          </w:p>
        </w:tc>
        <w:tc>
          <w:tcPr>
            <w:tcW w:w="2549" w:type="pct"/>
            <w:tcBorders>
              <w:top w:val="nil"/>
              <w:left w:val="nil"/>
              <w:bottom w:val="nil"/>
              <w:right w:val="nil"/>
            </w:tcBorders>
            <w:shd w:val="clear" w:color="auto" w:fill="F9FAFC"/>
            <w:tcMar>
              <w:top w:w="0" w:type="dxa"/>
              <w:left w:w="0" w:type="dxa"/>
              <w:bottom w:w="0" w:type="dxa"/>
              <w:right w:w="0" w:type="dxa"/>
            </w:tcMar>
            <w:vAlign w:val="bottom"/>
            <w:hideMark/>
          </w:tcPr>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CỘNG HOÀ XÃ HỘI CHỦ NGHĨA VIỆT NAM</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Độc lập - Tự do - Hạnh phúc</w:t>
            </w:r>
          </w:p>
          <w:p w:rsidR="00111425" w:rsidRPr="00111425" w:rsidRDefault="00111425" w:rsidP="00111425">
            <w:pPr>
              <w:spacing w:after="0" w:line="240" w:lineRule="auto"/>
              <w:jc w:val="right"/>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i/>
                <w:iCs/>
                <w:sz w:val="18"/>
                <w:szCs w:val="18"/>
                <w:bdr w:val="none" w:sz="0" w:space="0" w:color="auto" w:frame="1"/>
              </w:rPr>
              <w:t>Hà Nội, ngày 16 tháng 02 năm 2015</w:t>
            </w:r>
            <w:r w:rsidRPr="00111425">
              <w:rPr>
                <w:rFonts w:ascii="Times New Roman" w:eastAsia="Times New Roman" w:hAnsi="Times New Roman" w:cs="Times New Roman"/>
                <w:sz w:val="18"/>
                <w:szCs w:val="18"/>
              </w:rPr>
              <w:t>                          </w:t>
            </w:r>
          </w:p>
        </w:tc>
      </w:tr>
      <w:tr w:rsidR="00111425" w:rsidRPr="00111425" w:rsidTr="00111425">
        <w:tc>
          <w:tcPr>
            <w:tcW w:w="5000" w:type="pct"/>
            <w:gridSpan w:val="3"/>
            <w:tcBorders>
              <w:top w:val="nil"/>
              <w:left w:val="nil"/>
              <w:bottom w:val="nil"/>
              <w:right w:val="nil"/>
            </w:tcBorders>
            <w:shd w:val="clear" w:color="auto" w:fill="F9FAFC"/>
            <w:tcMar>
              <w:top w:w="0" w:type="dxa"/>
              <w:left w:w="0" w:type="dxa"/>
              <w:bottom w:w="0" w:type="dxa"/>
              <w:right w:w="0" w:type="dxa"/>
            </w:tcMar>
            <w:vAlign w:val="bottom"/>
            <w:hideMark/>
          </w:tcPr>
          <w:p w:rsidR="00111425" w:rsidRPr="00111425" w:rsidRDefault="00111425" w:rsidP="00111425">
            <w:pPr>
              <w:spacing w:after="0" w:line="240" w:lineRule="auto"/>
              <w:rPr>
                <w:rFonts w:ascii="Times New Roman" w:eastAsia="Times New Roman" w:hAnsi="Times New Roman" w:cs="Times New Roman"/>
                <w:sz w:val="18"/>
                <w:szCs w:val="18"/>
              </w:rPr>
            </w:pPr>
          </w:p>
        </w:tc>
      </w:tr>
      <w:tr w:rsidR="00111425" w:rsidRPr="00111425" w:rsidTr="00111425">
        <w:trPr>
          <w:trHeight w:val="14859"/>
        </w:trPr>
        <w:tc>
          <w:tcPr>
            <w:tcW w:w="5000" w:type="pct"/>
            <w:gridSpan w:val="3"/>
            <w:tcBorders>
              <w:top w:val="nil"/>
              <w:left w:val="nil"/>
              <w:bottom w:val="nil"/>
              <w:right w:val="nil"/>
            </w:tcBorders>
            <w:shd w:val="clear" w:color="auto" w:fill="F9FAFC"/>
            <w:tcMar>
              <w:top w:w="0" w:type="dxa"/>
              <w:left w:w="0" w:type="dxa"/>
              <w:bottom w:w="0" w:type="dxa"/>
              <w:right w:w="0" w:type="dxa"/>
            </w:tcMar>
            <w:vAlign w:val="bottom"/>
            <w:hideMark/>
          </w:tcPr>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NGHỊ ĐỊNH</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Về cấp bản sao từ sổ gốc, chứng thực bản sao từ bản chính, chứng thực</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chữ ký và chứng thực hợp đồng, giao dịch</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______________</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 </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i/>
                <w:iCs/>
                <w:sz w:val="18"/>
                <w:szCs w:val="18"/>
                <w:bdr w:val="none" w:sz="0" w:space="0" w:color="auto" w:frame="1"/>
              </w:rPr>
              <w:t>Căn cứ Luật Tổ chức Chính phủ ngày 25 tháng 12 năm 2001;</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i/>
                <w:iCs/>
                <w:sz w:val="18"/>
                <w:szCs w:val="18"/>
                <w:bdr w:val="none" w:sz="0" w:space="0" w:color="auto" w:frame="1"/>
              </w:rPr>
              <w:t>Theo đề nghị của Bộ trưởng Bộ Tư pháp,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i/>
                <w:iCs/>
                <w:sz w:val="18"/>
                <w:szCs w:val="18"/>
                <w:bdr w:val="none" w:sz="0" w:space="0" w:color="auto" w:frame="1"/>
              </w:rPr>
              <w:t>Chính phủ ban hành Nghị định về cấp bản sao từ sổ gốc, chứng thực bản sao từ bản chính, chứng thực chữ ký và chứng thực hợp đồng, giao dịch</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Chương </w:t>
            </w:r>
            <w:bookmarkStart w:id="1" w:name="Chuong_I"/>
            <w:bookmarkEnd w:id="1"/>
            <w:r w:rsidRPr="00111425">
              <w:rPr>
                <w:rFonts w:ascii="Times New Roman" w:eastAsia="Times New Roman" w:hAnsi="Times New Roman" w:cs="Times New Roman"/>
                <w:b/>
                <w:bCs/>
                <w:sz w:val="18"/>
                <w:szCs w:val="18"/>
                <w:bdr w:val="none" w:sz="0" w:space="0" w:color="auto" w:frame="1"/>
              </w:rPr>
              <w:t>I</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NHỮNG QUY ĐỊNH CHUNG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 w:name="Dieu_1"/>
            <w:bookmarkEnd w:id="2"/>
            <w:r w:rsidRPr="00111425">
              <w:rPr>
                <w:rFonts w:ascii="Times New Roman" w:eastAsia="Times New Roman" w:hAnsi="Times New Roman" w:cs="Times New Roman"/>
                <w:b/>
                <w:bCs/>
                <w:sz w:val="18"/>
                <w:szCs w:val="18"/>
                <w:bdr w:val="none" w:sz="0" w:space="0" w:color="auto" w:frame="1"/>
              </w:rPr>
              <w:t>1. Phạm vi điều chỉnh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Nghị định này quy định về thẩm quyền, thủ tục cấp bản sao từ sổ gốc; chứng thực bản sao từ bản chính; chứng thực chữ ký; chứng thực hợp đồng, giao dịch; giá trị pháp lý của bản sao được cấp từ sổ gốc, bản sao được chứng thực từ bản chính, chữ ký được chứng thực và hợp đồng, giao dịch được chứng thực; quản lý nhà nước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 w:name="Dieu_2"/>
            <w:bookmarkEnd w:id="3"/>
            <w:r w:rsidRPr="00111425">
              <w:rPr>
                <w:rFonts w:ascii="Times New Roman" w:eastAsia="Times New Roman" w:hAnsi="Times New Roman" w:cs="Times New Roman"/>
                <w:b/>
                <w:bCs/>
                <w:sz w:val="18"/>
                <w:szCs w:val="18"/>
                <w:bdr w:val="none" w:sz="0" w:space="0" w:color="auto" w:frame="1"/>
              </w:rPr>
              <w:t>2. Giải thích từ ngữ</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Trong Nghị định này, những từ ngữ dưới đây được hiểu như sau: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“Cấp bản sao từ sổ gốc” là việc cơ quan, tổ chức đang quản lý sổ gốc, căn cứ vào sổ gốc để cấp bản sao. Bản sao từ sổ gốc có nội dung đầy đủ, chính xác như nội dung ghi trong sổ gốc.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“Chứng thực bản sao từ bản chính” là việc cơ quan, tổ chức có thẩm quyền theo quy định tại Nghị định này căn cứ vào bản chính để chứng thực bản sao là đúng với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“Chứng thực chữ ký” là việc cơ quan, tổ chức có thẩm quyền theo quy định tại Nghị định này chứng thực chữ ký trong giấy tờ, văn bản là chữ ký của người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“Chứng thực hợp đồng, giao dịch” là việc cơ quan có thẩm quyền theo quy định tại Nghị định này chứng thực về thời gian, địa điểm giao kết hợp đồng, giao dịch; năng lực hành vi dân sự, ý chí tự nguyện, chữ ký hoặc dấu điểm chỉ của các bên tham gia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“Bản chính” là những giấy tờ, văn bản do cơ quan, tổ chức có thẩm quyền cấp lần đầu, cấp lại, cấp khi đăng ký lại; những giấy tờ, văn bản do cá nhân tự lập có xác nhận và đóng dấu của cơ quan, tổ chức có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6. “Bản sao” là bản chụp từ bản chính hoặc bản đánh máy có nội dung đầy đủ, chính xác như nội dung ghi trong sổ gốc.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7. “Sổ gốc” là sổ do cơ quan, tổ chức có thẩm quyền lập ra khi thực hiện việc cấp bản chính theo quy định của pháp luật, trong đó có nội dung đầy đủ, chính xác như bản chính mà cơ quan, tổ chức đó đã cấp.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8. “Văn bản chứng thực” là giấy tờ, văn bản, hợp đồng, giao dịch đã được chứng thực theo quy định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9. “Người thực hiện chứng thực” là Trưởng phòng, Phó Trưởng Phòng Tư pháp huyện, quận, thị xã, thành phố thuộc tỉnh; Chủ tịch, Phó Chủ tịch Ủy ban nhân dân xã, phường, thị trấn; công chứng viên của Phòng công chứng, Văn phòng công chứng; viên chức ngoại giao, viên chức lãnh sự của Cơ quan đại diện ngoại giao, Cơ quan đại diện lãnh sự và Cơ quan khác được ủy quyền thực hiện chức năng lãnh sự của Việt Nam ở nước ngoài.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 w:name="Dieu_3"/>
            <w:bookmarkEnd w:id="4"/>
            <w:r w:rsidRPr="00111425">
              <w:rPr>
                <w:rFonts w:ascii="Times New Roman" w:eastAsia="Times New Roman" w:hAnsi="Times New Roman" w:cs="Times New Roman"/>
                <w:b/>
                <w:bCs/>
                <w:sz w:val="18"/>
                <w:szCs w:val="18"/>
                <w:bdr w:val="none" w:sz="0" w:space="0" w:color="auto" w:frame="1"/>
              </w:rPr>
              <w:t>3. Giá trị pháp lý của bản sao được cấp từ sổ gốc, bản sao được chứng thực từ bản chính, chữ ký được chứng thực và hợp đồng, giao dịch được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Bản sao được cấp từ sổ gốc có giá trị sử dụng thay cho bản chính trong các giao dịch, trừ trường hợp pháp luật có quy định khác.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Bản sao được chứng thực từ bản chính theo quy định tại Nghị định này có giá trị sử dụng thay cho bản chính đã dùng để đối chiếu chứng thực trong các giao dịch, trừ trường hợp pháp luật có quy định khác.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Chữ ký được chứng thực theo quy định tại Nghị định này có giá trị chứng minh người yêu cầu chứng thực đã ký chữ ký đó, là căn cứ để xác định trách nhiệm của người ký về nội dung của giấy tờ, văn bản.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Hợp đồng, giao dịch được chứng thực theo quy định của Nghị định này có giá trị chứng cứ chứng minh về thời gian, địa điểm các bên đã ký kết hợp đồng, giao dịch; năng lực hành vi dân sự, ý chí tự nguyện, chữ ký hoặc dấu điểm chỉ của các bên tham gia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5" w:name="Dieu_4"/>
            <w:bookmarkEnd w:id="5"/>
            <w:r w:rsidRPr="00111425">
              <w:rPr>
                <w:rFonts w:ascii="Times New Roman" w:eastAsia="Times New Roman" w:hAnsi="Times New Roman" w:cs="Times New Roman"/>
                <w:b/>
                <w:bCs/>
                <w:sz w:val="18"/>
                <w:szCs w:val="18"/>
                <w:bdr w:val="none" w:sz="0" w:space="0" w:color="auto" w:frame="1"/>
              </w:rPr>
              <w:t>4. Thẩm quyền và trách nhiệm cấp bản sao từ sổ gốc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Cơ quan, tổ chức đang quản lý sổ gốc có thẩm quyền và trách nhiệm cấp bản sao từ sổ gốc theo quy định tại Nghị định này, trừ trường hợp pháp luật có quy định khác.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Việc cấp bản sao từ sổ gốc được thực hiện đồng thời với việc cấp bản chính hoặc sau thời điểm cấp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6" w:name="Dieu_5"/>
            <w:bookmarkEnd w:id="6"/>
            <w:r w:rsidRPr="00111425">
              <w:rPr>
                <w:rFonts w:ascii="Times New Roman" w:eastAsia="Times New Roman" w:hAnsi="Times New Roman" w:cs="Times New Roman"/>
                <w:b/>
                <w:bCs/>
                <w:sz w:val="18"/>
                <w:szCs w:val="18"/>
                <w:bdr w:val="none" w:sz="0" w:space="0" w:color="auto" w:frame="1"/>
              </w:rPr>
              <w:t>5. Thẩm quyền và trách nhiệm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Phòng Tư pháp huyện, quận, thị xã, thành phố thuộc tỉnh (sau đây gọi chung là Phòng Tư pháp) có thẩm quyền và trách nhiệm:</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Chứng thực bản sao từ bản chính các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Chứng thực chữ ký trong các giấy tờ, văn bản;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Chứng thực chữ ký của người dịch trong các giấy tờ, văn bản từ tiếng nước ngoài sang tiếng Việt, từ tiếng Việt sang tiếng nước ngoài;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Chứng thực hợp đồng, giao dịch liên quan đến tài sản là động sản;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 Chứng thực văn bản thỏa thuận phân chia di sản, văn bản khai nhận di sản mà di sản là động sản.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Trưởng phòng, Phó Trưởng phòng Tư pháp thực hiện chứng thực các việc quy định tại Khoản này, ký chứng thực và đóng dấu của Phòng Tư pháp.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Ủy ban nhân dân xã, phường, thị trấn (sau đây gọi chung là Ủy ban nhân dân cấp xã) có thẩm quyền và trách nhiệm:</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Chứng thực bản sao từ bản chính các giấy tờ, văn bản do cơ quan có thẩm quyền của Việt Nam cấp hoặc chứng nhận;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Chứng thực chữ ký trong các giấy tờ, văn bản, trừ việc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Chứng thực hợp đồng, giao dịch liên quan đến tài sản là động sản;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Chứng thực hợp đồng, giao dịch liên quan đến thực hiện các quyền của người sử dụng đất theo quy định của Luật Đất đai;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 Chứng thực hợp đồng, giao dịch về nhà ở theo quy định của Luật Nhà ở;</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e) Chứng thực di chúc;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g) Chứng thực văn bản từ chối nhận di sản;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h) Chứng thực văn bản thỏa thuận phân chia di sản, văn bản khai nhận di sản mà di sản là tài sản quy định tại các Điểm c, d và đ Khoản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Chủ tịch, Phó Chủ tịch Ủy ban nhân dân cấp xã thực hiện ký chứng thực và đóng dấu của Ủy ban nhân dân cấp xã.</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Cơ quan đại diện ngoại giao, Cơ quan đại diện lãnh sự và Cơ quan khác được ủy quyền thực hiện chức năng lãnh sự của Việt Nam ở nước ngoài (sau đây gọi chung là Cơ quan đại diện) có thẩm quyền và trách nhiệm chứng thực các việc quy định tại các Điểm a, b và c Khoản 1 Điều này. Viên chức ngoại giao, viên chức lãnh sự ký chứng thực và đóng dấu của Cơ quan đại diện.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Công chứng viên có thẩm quyền và trách nhiệm chứng thực các việc quy định tại Điểm a Khoản 1, Điểm b Khoản 2 Điều này, ký chứng thực và đóng dấu của Phòng công chứng, Văn phòng công chứng (sau đây gọi chung là tổ chức hành nghề công chứng).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Việc chứng thực bản sao từ bản chính, chứng thực chữ ký, chứng thực hợp đồng, giao dịch liên quan đến tài sản là động sản, chứng thực di chúc quy định tại Điều này không phụ thuộc vào nơi cư trú của người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 xml:space="preserve">6. Việc chứng thực các hợp đồng, giao dịch liên quan đến quyền của người sử dụng đất được thực hiện tại Ủy ban nhân dân cấp xã nơi có đất. Việc </w:t>
            </w:r>
            <w:r w:rsidRPr="00111425">
              <w:rPr>
                <w:rFonts w:ascii="Times New Roman" w:eastAsia="Times New Roman" w:hAnsi="Times New Roman" w:cs="Times New Roman"/>
                <w:sz w:val="18"/>
                <w:szCs w:val="18"/>
              </w:rPr>
              <w:lastRenderedPageBreak/>
              <w:t>chứng thực các hợp đồng, giao dịch liên quan đến nhà ở được thực hiện tại Ủy ban nhân dân cấp xã nơi có nhà.</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7" w:name="Dieu_6"/>
            <w:bookmarkEnd w:id="7"/>
            <w:r w:rsidRPr="00111425">
              <w:rPr>
                <w:rFonts w:ascii="Times New Roman" w:eastAsia="Times New Roman" w:hAnsi="Times New Roman" w:cs="Times New Roman"/>
                <w:b/>
                <w:bCs/>
                <w:sz w:val="18"/>
                <w:szCs w:val="18"/>
                <w:bdr w:val="none" w:sz="0" w:space="0" w:color="auto" w:frame="1"/>
              </w:rPr>
              <w:t>6. Trách nhiệm của cơ quan, tổ chức tiếp nhận bản sao</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Trường hợp pháp luật quy định nộp bản sao thì cơ quan, tổ chức có trách nhiệm tiếp nhận bản sao, không được yêu cầu bản sao có chứng thực nhưng có quyền yêu cầu xuất trình bản chính để đối chiếu. Người đối chiếu có trách nhiệm xác nhận tính chính xác của bản sao so với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Cơ quan, tổ chức tiếp nhận bản sao được cấp từ sổ gốc, bản sao có chứng thực thì không được yêu cầu xuất trình bản chính, trừ trường hợp có căn cứ về việc bản sao giả mạo, bất hợp pháp thì yêu cầu xuất trình bản chính để đối chiếu hoặc tiến hành xác minh, nếu thấy cần thiết.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8" w:name="Dieu_7"/>
            <w:bookmarkEnd w:id="8"/>
            <w:r w:rsidRPr="00111425">
              <w:rPr>
                <w:rFonts w:ascii="Times New Roman" w:eastAsia="Times New Roman" w:hAnsi="Times New Roman" w:cs="Times New Roman"/>
                <w:b/>
                <w:bCs/>
                <w:sz w:val="18"/>
                <w:szCs w:val="18"/>
                <w:bdr w:val="none" w:sz="0" w:space="0" w:color="auto" w:frame="1"/>
              </w:rPr>
              <w:t>7. Thời hạn thực hiện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Thời hạn thực hiện yêu cầu chứng thực phải được bảo đảm ngay trong ngày cơ quan, tổ chức tiếp nhận yêu cầu hoặc trong ngày làm việc tiếp theo, nếu tiếp nhận yêu cầu sau 15 giờ; trừ trường hợp quy định tại các Điều 21, 33 và Điều 37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9" w:name="Dieu_8"/>
            <w:bookmarkEnd w:id="9"/>
            <w:r w:rsidRPr="00111425">
              <w:rPr>
                <w:rFonts w:ascii="Times New Roman" w:eastAsia="Times New Roman" w:hAnsi="Times New Roman" w:cs="Times New Roman"/>
                <w:b/>
                <w:bCs/>
                <w:sz w:val="18"/>
                <w:szCs w:val="18"/>
                <w:bdr w:val="none" w:sz="0" w:space="0" w:color="auto" w:frame="1"/>
              </w:rPr>
              <w:t>8. Quyền, nghĩa vụ của người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chứng thực có quyền yêu cầu chứng thực tại bất kỳ cơ quan, tổ chức có thẩm quyền nào thuận tiện nhất, trừ trường hợp quy định tại Khoản 6 Điều 5 của Nghị định này. Trong trường hợp bị từ chối chứng thực thì có quyền yêu cầu cơ quan, tổ chức từ chối giải thích rõ lý do bằng văn bản hoặc khiếu nại theo quy định của pháp luật.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yêu cầu chứng thực phải chịu trách nhiệm về nội dung, tính hợp lệ, hợp pháp của giấy tờ, văn bản mà mình yêu cầu chứng thực hoặc xuất trình khi làm thủ tục chứng thực theo quy định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0" w:name="Dieu_9"/>
            <w:bookmarkEnd w:id="10"/>
            <w:r w:rsidRPr="00111425">
              <w:rPr>
                <w:rFonts w:ascii="Times New Roman" w:eastAsia="Times New Roman" w:hAnsi="Times New Roman" w:cs="Times New Roman"/>
                <w:b/>
                <w:bCs/>
                <w:sz w:val="18"/>
                <w:szCs w:val="18"/>
                <w:bdr w:val="none" w:sz="0" w:space="0" w:color="auto" w:frame="1"/>
              </w:rPr>
              <w:t>9. Nghĩa vụ, quyền của người thực hiện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Bảo đảm trung thực, chính xác, khách quan khi thực hiện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Chịu trách nhiệm trước pháp luật về việc chứng thực của mình.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Không được chứng thực hợp đồng, giao dịch, chứng thực chữ ký có liên quan đến tài sản, lợi ích của bản thân mình hoặc của những người thân thích là vợ hoặc chồng; cha mẹ đẻ, cha mẹ nuôi; cha mẹ đẻ, cha mẹ nuôi của vợ hoặc chồng; con đẻ, con nuôi, con dâu, con rể; ông, bà; anh chị em ruột, anh chị em một của vợ hoặc chồng; cháu là con của con đẻ, con nuôi.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Từ chối chứng thực trong các trường hợp quy định tại các Điều 22, 25 và Điều 32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Yêu cầu cơ quan, tổ chức, cá nhân có liên quan cung cấp thông tin cần thiết để xác minh tính hợp pháp của giấy tờ, văn bản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6. Lập biên bản tạm giữ, chuyển cơ quan nhà nước có thẩm quyền xử lý theo quy định của pháp luật đối với giấy tờ, văn bản yêu cầu chứng thực được cấp sai thẩm quyền, giả mạo hoặc có nội dung quy định tại Khoản 4 Điều 22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7. Hướng dẫn người yêu cầu chứng thực bổ sung hồ sơ, nếu hồ sơ chứng thực chưa đầy đủ hoặc hướng dẫn nộp hồ sơ đến cơ quan có thẩm quyền chứng thực, nếu nộp hồ sơ không đúng cơ quan có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Trong trường hợp từ chối chứng thực, người thực hiện chứng thực phải giải thích rõ lý do bằng văn bản cho người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1" w:name="Dieu_10"/>
            <w:bookmarkEnd w:id="11"/>
            <w:r w:rsidRPr="00111425">
              <w:rPr>
                <w:rFonts w:ascii="Times New Roman" w:eastAsia="Times New Roman" w:hAnsi="Times New Roman" w:cs="Times New Roman"/>
                <w:b/>
                <w:bCs/>
                <w:sz w:val="18"/>
                <w:szCs w:val="18"/>
                <w:bdr w:val="none" w:sz="0" w:space="0" w:color="auto" w:frame="1"/>
              </w:rPr>
              <w:t>10. Địa điểm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Việc chứng thực được thực hiện tại trụ sở cơ quan, tổ chức có thẩm quyền chứng thực, trừ trường hợp chứng thực di chúc, chứng thực hợp đồng, giao dịch, chứng thực chữ ký mà người yêu cầu chứng thực thuộc diện già yếu, không thể đi lại được, đang bị tạm giữ, tạm giam, thi hành án phạt tù hoặc có lý do chính đáng khác.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Khi thực hiện chứng thực phải ghi rõ địa điểm chứng thực; trường hợp chứng thực ngoài trụ sở phải ghi rõ thời gian (giờ, phút)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Cơ quan, tổ chức thực hiện chứng thực phải bố trí người tiếp nhận yêu cầu chứng thực các ngày làm việc trong tuần; phải niêm yết công khai lịch làm việc, thẩm quyền, thủ tục, thời gian giải quyết và lệ phí, chi phí chứng thực tại trụ sở của cơ quan, tổ chức.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2" w:name="Dieu_11"/>
            <w:bookmarkEnd w:id="12"/>
            <w:r w:rsidRPr="00111425">
              <w:rPr>
                <w:rFonts w:ascii="Times New Roman" w:eastAsia="Times New Roman" w:hAnsi="Times New Roman" w:cs="Times New Roman"/>
                <w:b/>
                <w:bCs/>
                <w:sz w:val="18"/>
                <w:szCs w:val="18"/>
                <w:bdr w:val="none" w:sz="0" w:space="0" w:color="auto" w:frame="1"/>
              </w:rPr>
              <w:t>11. Tiếng nói và chữ viết dùng trong 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Tiếng nói và chữ viết dùng trong chứng thực hợp đồng, giao dịch là tiếng Việt. Trường hợp người yêu cầu chứng thực không thông thạo tiếng Việt thì phải có người phiên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3" w:name="Dieu_12"/>
            <w:bookmarkEnd w:id="13"/>
            <w:r w:rsidRPr="00111425">
              <w:rPr>
                <w:rFonts w:ascii="Times New Roman" w:eastAsia="Times New Roman" w:hAnsi="Times New Roman" w:cs="Times New Roman"/>
                <w:b/>
                <w:bCs/>
                <w:sz w:val="18"/>
                <w:szCs w:val="18"/>
                <w:bdr w:val="none" w:sz="0" w:space="0" w:color="auto" w:frame="1"/>
              </w:rPr>
              <w:t>12. Lời chứng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Lời chứng là nội dung bắt buộc của Văn bản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Mẫu lời chứng ban hành kèm theo Nghị định này bao gồm:</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Lời chứng chứng thực bản sao từ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Lời chứng chứng thực chữ ký bao gồm: Lời chứng chứng thực chữ ký của một người trong một giấy tờ, văn bản; Lời chứng chứng thực chữ ký của nhiều người trong một giấy tờ, văn bản; Lời chứng chứng thực điểm chỉ; Lời chứng chứng thực trong trường hợp không thể ký, điểm chỉ được;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Lời chứng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Lời chứng chứng thực hợp đồng, giao dịch bao gồm: Lời chứng chứng thực hợp đồng, giao dịch; Lời chứng chứng thực văn bản thỏa thuận phân chia di sản; Lời chứng chứng thực văn bản khai nhận di sản; Lời chứng chứng thực di chúc; Lời chứng chứng thực văn bản từ chối nhận di sản.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4" w:name="Dieu_13"/>
            <w:bookmarkEnd w:id="14"/>
            <w:r w:rsidRPr="00111425">
              <w:rPr>
                <w:rFonts w:ascii="Times New Roman" w:eastAsia="Times New Roman" w:hAnsi="Times New Roman" w:cs="Times New Roman"/>
                <w:b/>
                <w:bCs/>
                <w:sz w:val="18"/>
                <w:szCs w:val="18"/>
                <w:bdr w:val="none" w:sz="0" w:space="0" w:color="auto" w:frame="1"/>
              </w:rPr>
              <w:t>13. Sổ chứng thực và số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Sổ chứng thực dùng để theo dõi, quản lý các việc đã chứng thực tại cơ quan, tổ chức thực hiện chứng thực. Sổ chứng thực được viết liên tiếp theo thứ tự từng trang không được bỏ trống, phải đóng dấu giáp lai từ trang đầu đến trang cuối sổ và thực hiện theo từng năm. Khi hết năm phải thực hiện khóa sổ và thống kê tổng số việc chứng thực đã thực hiện trong năm; người ký chứng thực xác nhận, ký, ghi rõ họ tên và đóng dấu.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Số chứng thực là số thứ tự ghi trong sổ chứng thực, kèm theo quyển số, năm thực hiện chứng thực và ký hiệu loại việc chứng thực. Số thứ tự trong sổ chứng thực phải ghi liên tục từ số 01 cho đến hết năm, trường hợp chưa hết năm mà sử dụng sang sổ khác thì phải lấy số thứ tự tiếp theo của sổ trước, không được ghi từ số 01. Đối với sổ được sử dụng tiếp cho năm sau thì trường hợp chứng thực đầu tiên của năm sau sẽ ghi bắt đầu từ số 01, không được lấy tiếp số thứ tự cuối cùng của năm trước.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Số ghi trong văn bản chứng thực là số tương ứng với số chứng thực đã ghi trong sổ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Trong trường hợp cơ quan, tổ chức thực hiện chứng thực đã ứng dụng công nghệ thông tin vào việc chứng thực thì phải bảo đảm đầy đủ nội dung theo mẫu sổ chứng thực ban hành kèm theo Nghị định này. Định kỳ hàng tháng, cơ quan, tổ chức thực hiện chứng thực phải in và đóng thành sổ, đóng dấu giáp lai; đến hết ngày 31 tháng 12 hằng năm thì ghép chung thành 01 (một) sổ chứng thực theo từng loại việc chứng thực đã thực hiện trong 01 (một) năm. Việc lập sổ, ghi số chứng thực và khóa sổ được thực hiện theo quy định tại Khoản 1 và Khoản 2 Điều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Mẫu sổ chứng thực ban hành kèm theo Nghị định này bao gồm:</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Sổ chứng thực bản sao từ bản chính (SCT/BS);</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Sổ chứng thực chữ ký, chứng thực điểm chỉ (SCT/CK,ĐC);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Sổ chứng thực chữ ký người dịch (SCT/CKND);</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 Sổ chứng thực hợp đồng, giao dịch (SCT/HĐ</w:t>
            </w:r>
            <w:proofErr w:type="gramStart"/>
            <w:r w:rsidRPr="00111425">
              <w:rPr>
                <w:rFonts w:ascii="Times New Roman" w:eastAsia="Times New Roman" w:hAnsi="Times New Roman" w:cs="Times New Roman"/>
                <w:sz w:val="18"/>
                <w:szCs w:val="18"/>
              </w:rPr>
              <w:t>,GD</w:t>
            </w:r>
            <w:proofErr w:type="gramEnd"/>
            <w:r w:rsidRPr="00111425">
              <w:rPr>
                <w:rFonts w:ascii="Times New Roman" w:eastAsia="Times New Roman" w:hAnsi="Times New Roman" w:cs="Times New Roman"/>
                <w:sz w:val="18"/>
                <w:szCs w:val="18"/>
              </w:rPr>
              <w: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5" w:name="Dieu_14"/>
            <w:bookmarkEnd w:id="15"/>
            <w:r w:rsidRPr="00111425">
              <w:rPr>
                <w:rFonts w:ascii="Times New Roman" w:eastAsia="Times New Roman" w:hAnsi="Times New Roman" w:cs="Times New Roman"/>
                <w:b/>
                <w:bCs/>
                <w:sz w:val="18"/>
                <w:szCs w:val="18"/>
                <w:bdr w:val="none" w:sz="0" w:space="0" w:color="auto" w:frame="1"/>
              </w:rPr>
              <w:t>14. Chế độ lưu trữ</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Sổ chứng thực là tài liệu lưu trữ của Nhà nước, được bảo quản, lưu trữ vĩnh viễn tại trụ sở cơ quan, tổ chức thực hiện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Đối với việc chứng thực chữ ký và chứng thực chữ ký người dịch, cơ quan, tổ chức thực hiện chứng thực phải lưu một bản giấy tờ, văn bản đã chứng thực; thời hạn lưu trữ là 02 (hai) năm. Trong trường hợp chứng thực chữ ký của người tiến hành giám định trong văn bản kết luận giám định tư pháp, chứng thực bản sao từ bản chính thì không lưu trữ.</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Đối với việc chứng thực hợp đồng, giao dịch, cơ quan thực hiện chứng thực phải lưu một bản chính hợp đồng, giao dịch kèm theo hồ sơ; thời hạn lưu trữ là 20 (hai mươi) năm.</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Cơ quan, tổ chức thực hiện chứng thực không được thu lệ phí, chi phí khác đối với văn bản chứng thực lưu trữ quy định tại Khoản 2 và Khoản 3 Điều này; có trách nhiệm bảo quản, lưu trữ sổ chứng thực và văn bản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Việc tiêu hủy văn bản chứng thực khi hết thời hạn lưu trữ được thực hiện theo quy định của pháp luật về lưu trữ.</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6" w:name="Dieu_15"/>
            <w:bookmarkEnd w:id="16"/>
            <w:r w:rsidRPr="00111425">
              <w:rPr>
                <w:rFonts w:ascii="Times New Roman" w:eastAsia="Times New Roman" w:hAnsi="Times New Roman" w:cs="Times New Roman"/>
                <w:b/>
                <w:bCs/>
                <w:sz w:val="18"/>
                <w:szCs w:val="18"/>
                <w:bdr w:val="none" w:sz="0" w:space="0" w:color="auto" w:frame="1"/>
              </w:rPr>
              <w:t>15. Lệ phí chứng thực, chi phí khác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lastRenderedPageBreak/>
              <w:t>1. Người yêu cầu chứng thực tại Phòng Tư pháp, Ủy ban nhân dân cấp xã, Cơ quan đại diện phải nộp lệ phí chứng thực theo quy định của pháp luật.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Mức thu lệ phí, chế độ thu, nộp, quản lý, sử dụng lệ phí chứng thực được thực hiện theo quy định của pháp luật.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Trong trường hợp người yêu cầu chứng thực đề nghị cơ quan thực hiện chứng thực in, chụp, đánh máy giấy tờ, văn bản thì phải nộp chi phí để thực hiện việc đó.</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Ở trong nước, mức trần chi phí do Ủy ban nhân dân tỉnh, thành phố trực thuộc Trung ương (sau đây gọi chung là Ủy ban nhân dân cấp tỉnh) quy định trên cơ sở thực tế của địa phương; ở nước ngoài, mức chi phí do Trưởng Cơ quan đại diện quy định trên cơ sở thực tế của địa bàn.</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Chương </w:t>
            </w:r>
            <w:bookmarkStart w:id="17" w:name="Chuong_II"/>
            <w:bookmarkEnd w:id="17"/>
            <w:r w:rsidRPr="00111425">
              <w:rPr>
                <w:rFonts w:ascii="Times New Roman" w:eastAsia="Times New Roman" w:hAnsi="Times New Roman" w:cs="Times New Roman"/>
                <w:b/>
                <w:bCs/>
                <w:sz w:val="18"/>
                <w:szCs w:val="18"/>
                <w:bdr w:val="none" w:sz="0" w:space="0" w:color="auto" w:frame="1"/>
              </w:rPr>
              <w:t>II</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CẤP BẢN SAO TỪ SỔ GỐC, CHỨNG THỰC BẢN SAO</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TỪ BẢN CHÍNH, CHỨNG THỰC CHỮ KÝ</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Mục 1</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CẤP BẢN SAO TỪ SỔ GỐC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8" w:name="Dieu_16"/>
            <w:bookmarkEnd w:id="18"/>
            <w:r w:rsidRPr="00111425">
              <w:rPr>
                <w:rFonts w:ascii="Times New Roman" w:eastAsia="Times New Roman" w:hAnsi="Times New Roman" w:cs="Times New Roman"/>
                <w:b/>
                <w:bCs/>
                <w:sz w:val="18"/>
                <w:szCs w:val="18"/>
                <w:bdr w:val="none" w:sz="0" w:space="0" w:color="auto" w:frame="1"/>
              </w:rPr>
              <w:t>16. Cá nhân, tổ chức có quyền yêu cầu cấp bản sao từ sổ gốc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Cá nhân, tổ chức được cấp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đại diện theo pháp luật, người đại diện theo ủy quyền của cá nhân, tổ chức được cấp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Cha, mẹ, con; vợ, chồng; anh, chị, em ruột; người thừa kế khác của người được cấp bản chính trong trường hợp người đó đã chết.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19" w:name="Dieu_17"/>
            <w:bookmarkEnd w:id="19"/>
            <w:r w:rsidRPr="00111425">
              <w:rPr>
                <w:rFonts w:ascii="Times New Roman" w:eastAsia="Times New Roman" w:hAnsi="Times New Roman" w:cs="Times New Roman"/>
                <w:b/>
                <w:bCs/>
                <w:sz w:val="18"/>
                <w:szCs w:val="18"/>
                <w:bdr w:val="none" w:sz="0" w:space="0" w:color="auto" w:frame="1"/>
              </w:rPr>
              <w:t>17. Thủ tục cấp bản sao từ sổ gốc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cấp bản sao từ sổ gốc phải xuất trình bản chính hoặc bản sao có chứng thực Giấy chứng minh nhân dân hoặc Hộ chiếu còn giá trị sử dụng để người tiếp nhận hồ sơ kiểm tra.</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Trong trường hợp người yêu cầu cấp bản sao từ sổ gốc là người được quy định tại Khoản 2 và Khoản 3 Điều 16 của Nghị định này thì phải xuất trình giấy tờ chứng minh quan hệ với người được cấp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Cơ quan, tổ chức căn cứ vào sổ gốc để cấp bản sao cho người yêu cầu; nội dung bản sao phải ghi theo đúng nội dung đã ghi trong sổ gốc. Trường hợp không còn lưu trữ được sổ gốc hoặc trong sổ gốc không có thông tin về nội dung yêu cầu cấp bản sao thì cơ quan, tổ chức có trách nhiệm trả lời bằng văn bản cho người yêu cầu.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Trường hợp người yêu cầu cấp bản sao từ sổ gốc gửi yêu cầu qua bưu điện thì phải gửi kèm theo bản sao có chứng thực giấy tờ quy định tại Khoản 1 Điều này, 01 (một) phong bì dán tem ghi rõ họ tên, địa chỉ người nhận cho cơ quan, tổ chức cấp bản sao.</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Thời hạn cấp bản sao từ sổ gốc được thực hiện theo quy định tại Điều 7 của Nghị định này. Trong trường hợp yêu cầu cấp bản sao từ sổ gốc được gửi qua bưu điện thì thời hạn được thực hiện ngay sau khi cơ quan, tổ chức nhận đủ hồ sơ hợp lệ theo dấu bưu điện đến.</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Mục 2</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CHỨNG THỰC BẢN SAO TỪ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0" w:name="Dieu_18"/>
            <w:bookmarkEnd w:id="20"/>
            <w:r w:rsidRPr="00111425">
              <w:rPr>
                <w:rFonts w:ascii="Times New Roman" w:eastAsia="Times New Roman" w:hAnsi="Times New Roman" w:cs="Times New Roman"/>
                <w:b/>
                <w:bCs/>
                <w:sz w:val="18"/>
                <w:szCs w:val="18"/>
                <w:bdr w:val="none" w:sz="0" w:space="0" w:color="auto" w:frame="1"/>
              </w:rPr>
              <w:t>18. Giấy tờ, văn bản làm cơ sở để chứng thực bản sao từ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Bản chính giấy tờ, văn bản do cơ quan, tổ chức có thẩm quyền cấp.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Bản chính giấy tờ, văn bản do cá nhân tự lập có xác nhận và đóng dấu của cơ quan, tổ chức có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1" w:name="Dieu_19"/>
            <w:bookmarkEnd w:id="21"/>
            <w:r w:rsidRPr="00111425">
              <w:rPr>
                <w:rFonts w:ascii="Times New Roman" w:eastAsia="Times New Roman" w:hAnsi="Times New Roman" w:cs="Times New Roman"/>
                <w:b/>
                <w:bCs/>
                <w:sz w:val="18"/>
                <w:szCs w:val="18"/>
                <w:bdr w:val="none" w:sz="0" w:space="0" w:color="auto" w:frame="1"/>
              </w:rPr>
              <w:t>19. Trách nhiệm của người yêu cầu chứng thực bản sao và người thực hiện chứng thực bản sao từ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chứng thực bản sao phải chịu trách nhiệm về nội dung, tính hợp lệ, hợp pháp của bản chính giấy tờ, văn bản dùng làm cơ sở để chứng thực bản sao; không được yêu cầu chứng thực bản sao từ bản chính giấy tờ, văn bản quy định tại Điều 22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thực hiện chứng thực chịu trách nhiệm về tính chính xác của bản sao đúng với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2" w:name="Dieu_20"/>
            <w:bookmarkEnd w:id="22"/>
            <w:r w:rsidRPr="00111425">
              <w:rPr>
                <w:rFonts w:ascii="Times New Roman" w:eastAsia="Times New Roman" w:hAnsi="Times New Roman" w:cs="Times New Roman"/>
                <w:b/>
                <w:bCs/>
                <w:sz w:val="18"/>
                <w:szCs w:val="18"/>
                <w:bdr w:val="none" w:sz="0" w:space="0" w:color="auto" w:frame="1"/>
              </w:rPr>
              <w:t>20. Thủ tục chứng thực bản sao từ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chứng thực phải xuất trình bản chính giấy tờ, văn bản làm cơ sở để chứng thực bản sao và bản sao cần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Trong trường hợp bản chính giấy tờ, văn bản do cơ quan, tổ chức có thẩm quyền của nước ngoài cấp, công chứng hoặc chứng nhận thì phải được hợp pháp hóa lãnh sự theo quy định của pháp luật trước khi yêu cầu chứng thực bản sao; trừ trường hợp được miễn hợp pháp hóa lãnh sự theo điều ước quốc tế mà Việt Nam là thành viên hoặc theo nguyên tắc có đi, có lại.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Trường hợp người yêu cầu chứng thực chỉ xuất trình bản chính thì cơ quan, tổ chức tiến hành chụp từ bản chính để thực hiện chứng thực, trừ trường hợp cơ quan, tổ chức không có phương tiện để chụp.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Người thực hiện chứng thực kiểm tra bản chính, đối chiếu với bản sao, nếu nội dung bản sao đúng với bản chính, bản chính giấy tờ, văn bản không thuộc các trường hợp quy định tại Điều 22 của Nghị định này thì thực hiện chứng thực như sau: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Ghi đầy đủ lời chứng chứng thực bản sao từ bản chính theo mẫu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Ký, ghi rõ họ tên, đóng dấu của cơ quan, tổ chức thực hiện chứng thực và ghi vào sổ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Đối với bản sao có từ 02 (hai) trang trở lên thì ghi lời chứng vào trang cuối, nếu bản sao có từ 02 (hai) tờ trở lên thì phải đóng dấu giáp lai.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Mỗi bản sao được chứng thực từ một bản chính giấy tờ, văn bản hoặc nhiều bản sao được chứng thực từ một bản chính giấy tờ, văn bản trong cùng một thời điểm được ghi một số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3" w:name="Dieu_21"/>
            <w:bookmarkEnd w:id="23"/>
            <w:r w:rsidRPr="00111425">
              <w:rPr>
                <w:rFonts w:ascii="Times New Roman" w:eastAsia="Times New Roman" w:hAnsi="Times New Roman" w:cs="Times New Roman"/>
                <w:b/>
                <w:bCs/>
                <w:sz w:val="18"/>
                <w:szCs w:val="18"/>
                <w:bdr w:val="none" w:sz="0" w:space="0" w:color="auto" w:frame="1"/>
              </w:rPr>
              <w:t>21. Gia hạn thời gian chứng thực bản sao từ bản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tại Điều 7 của Nghị định này thì thời hạn chứng thực được kéo dài thêm không quá 02 (hai) ngày làm việc hoặc có thể dài hơn theo thỏa thuận bằng văn bản với người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4" w:name="Dieu_22"/>
            <w:bookmarkEnd w:id="24"/>
            <w:r w:rsidRPr="00111425">
              <w:rPr>
                <w:rFonts w:ascii="Times New Roman" w:eastAsia="Times New Roman" w:hAnsi="Times New Roman" w:cs="Times New Roman"/>
                <w:b/>
                <w:bCs/>
                <w:sz w:val="18"/>
                <w:szCs w:val="18"/>
                <w:bdr w:val="none" w:sz="0" w:space="0" w:color="auto" w:frame="1"/>
              </w:rPr>
              <w:t>22. Bản chính giấy tờ, văn bản không được dùng làm cơ sở để chứng thực bản sao</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Bản chính bị tẩy xóa, sửa chữa, thêm, bớt nội dung không hợp lệ.</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Bản chính bị hư hỏng, cũ nát, không xác định được nội dung.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Bản chính đóng dấu mật của cơ quan, tổ chức có thẩm quyền hoặc không đóng dấu mật nhưng ghi rõ không được sao chụp.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Bản chính do cơ quan, tổ chức có thẩm quyền của nước ngoài cấp, công chứng hoặc chứng nhận chưa được hợp pháp hóa lãnh sự theo quy định tại Khoản 1 Điều 20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6. Giấy tờ, văn bản do cá nhân tự lập nhưng không có xác nhận và đóng dấu của cơ quan, tổ chức có thẩm quyền.</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Mục 3</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CHỨNG THỰC CHỮ KÝ</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5" w:name="Dieu_23"/>
            <w:bookmarkEnd w:id="25"/>
            <w:r w:rsidRPr="00111425">
              <w:rPr>
                <w:rFonts w:ascii="Times New Roman" w:eastAsia="Times New Roman" w:hAnsi="Times New Roman" w:cs="Times New Roman"/>
                <w:b/>
                <w:bCs/>
                <w:sz w:val="18"/>
                <w:szCs w:val="18"/>
                <w:bdr w:val="none" w:sz="0" w:space="0" w:color="auto" w:frame="1"/>
              </w:rPr>
              <w:t>23. Trách nhiệm của người yêu cầu chứng thực chữ ký và người thực hiện chứng thực chữ ký</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chứng thực chữ ký phải chịu trách nhiệm về nội dung của giấy tờ, văn bản mà mình ký để yêu cầu chứng thực chữ ký; không được yêu cầu chứng thực chữ ký trong giấy tờ, văn bản có nội dung quy định tại Khoản 4 Điều 22 và Khoản 4 Điều 25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thực hiện chứng thực chịu trách nhiệm về tính xác thực về chữ ký của người yêu cầu chứng thực trong giấy tờ, văn bản.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6" w:name="Dieu_24"/>
            <w:bookmarkEnd w:id="26"/>
            <w:r w:rsidRPr="00111425">
              <w:rPr>
                <w:rFonts w:ascii="Times New Roman" w:eastAsia="Times New Roman" w:hAnsi="Times New Roman" w:cs="Times New Roman"/>
                <w:b/>
                <w:bCs/>
                <w:sz w:val="18"/>
                <w:szCs w:val="18"/>
                <w:bdr w:val="none" w:sz="0" w:space="0" w:color="auto" w:frame="1"/>
              </w:rPr>
              <w:t>24. Thủ tục chứng thực chữ ký</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chứng thực chữ ký của mình phải xuất trình các giấy tờ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Bản chính hoặc bản sao có chứng thực Giấy chứng minh nhân dân hoặc Hộ chiếu còn giá trị sử dụng;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Giấy tờ, văn bản mà mình sẽ ký.</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 xml:space="preserve">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w:t>
            </w:r>
            <w:r w:rsidRPr="00111425">
              <w:rPr>
                <w:rFonts w:ascii="Times New Roman" w:eastAsia="Times New Roman" w:hAnsi="Times New Roman" w:cs="Times New Roman"/>
                <w:sz w:val="18"/>
                <w:szCs w:val="18"/>
              </w:rPr>
              <w:lastRenderedPageBreak/>
              <w:t>25 của Nghị định này thì yêu cầu người yêu cầu chứng thực ký trước mặt và thực hiện chứng thực như sau: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Ghi đầy đủ lời chứng chứng thực chữ ký theo mẫu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Ký, ghi rõ họ tên, đóng dấu của cơ quan, tổ chức thực hiện chứng thực và ghi vào sổ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Đối với giấy tờ, văn bản có từ (02) hai trang trở lên thì ghi lời chứng vào trang cuối, nếu giấy tờ, văn bản có từ 02 (hai) tờ trở lên thì phải đóng dấu giáp lai.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Đối với trường hợp chứng thực chữ ký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này thì đề nghị người yêu cầu chứng thực ký vào giấy tờ cần chứng thực và chuyển cho người có thẩm quyền ký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Thủ tục chứng thực chữ ký quy định tại Khoản 1, 2 và 3 Điều này cũng được áp dụng đối với các trường hợp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Chứng thực chữ ký của nhiều người trong cùng một giấy tờ, văn bản;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Chứng thực chữ ký của người khai lý lịch cá nhân;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Chứng thực chữ ký trong giấy tờ, văn bản do cá nhân tự lập theo quy định của pháp luật;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Chứng thực chữ ký trong Giấy ủy quyền đối với trường hợp ủy quyền không có thù lao, không có nghĩa vụ bồi thường của bên được ủy quyền và không liên quan đến việc chuyển quyền sở hữu tài sản, quyền sử dụng bất động sản.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7" w:name="Dieu_25"/>
            <w:bookmarkEnd w:id="27"/>
            <w:r w:rsidRPr="00111425">
              <w:rPr>
                <w:rFonts w:ascii="Times New Roman" w:eastAsia="Times New Roman" w:hAnsi="Times New Roman" w:cs="Times New Roman"/>
                <w:b/>
                <w:bCs/>
                <w:sz w:val="18"/>
                <w:szCs w:val="18"/>
                <w:bdr w:val="none" w:sz="0" w:space="0" w:color="auto" w:frame="1"/>
              </w:rPr>
              <w:t>25. Trường hợp không được chứng thực chữ ký</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Tại thời điểm chứng thực, người yêu cầu chứng thực chữ ký không nhận thức và làm chủ được hành vi của mình.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yêu cầu chứng thực chữ ký xuất trình Giấy chứng minh nhân dân hoặc Hộ chiếu không còn giá trị sử dụng hoặc giả mạo.</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Giấy tờ, văn bản mà người yêu cầu chứng thực ký vào có nội dung quy định tại Khoản 4 Điều 22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Giấy tờ, văn bản có nội dung là hợp đồng, giao dịch, trừ các trường hợp quy định tại Điểm d Khoản 4 Điều 24 của Nghị định này hoặc trường hợp pháp luật có quy định khác.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8" w:name="Dieu_26"/>
            <w:bookmarkEnd w:id="28"/>
            <w:r w:rsidRPr="00111425">
              <w:rPr>
                <w:rFonts w:ascii="Times New Roman" w:eastAsia="Times New Roman" w:hAnsi="Times New Roman" w:cs="Times New Roman"/>
                <w:b/>
                <w:bCs/>
                <w:sz w:val="18"/>
                <w:szCs w:val="18"/>
                <w:bdr w:val="none" w:sz="0" w:space="0" w:color="auto" w:frame="1"/>
              </w:rPr>
              <w:t>26. Áp dụng trong trường hợp đặc biệt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Việc chứng thực chữ ký quy định tại các Điều 23, 24 và trường hợp không được chứng thực chữ ký tại Điều 25 của Nghị định này cũng được áp dụng trong trường hợp chứng thực điểm chỉ khi người yêu cầu chứng thực chữ ký không ký được và trường hợp người yêu cầu chứng thực không thể ký, điểm chỉ được.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Tùy theo từng trường hợp, nội dung lời chứng được ghi theo mẫu quy định tại Nghị định này.</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Mục 4</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NGƯỜI DỊCH,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29" w:name="Dieu_27"/>
            <w:bookmarkEnd w:id="29"/>
            <w:r w:rsidRPr="00111425">
              <w:rPr>
                <w:rFonts w:ascii="Times New Roman" w:eastAsia="Times New Roman" w:hAnsi="Times New Roman" w:cs="Times New Roman"/>
                <w:b/>
                <w:bCs/>
                <w:sz w:val="18"/>
                <w:szCs w:val="18"/>
                <w:bdr w:val="none" w:sz="0" w:space="0" w:color="auto" w:frame="1"/>
              </w:rPr>
              <w:t>27. Tiêu chuẩn, điều kiện của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Có năng lực hành vi dân sự đầy đủ theo quy định của pháp luật.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Có bằng cử nhân ngoại ngữ trở lên về thứ tiếng nước ngoài cần dịch hoặc có bằng tốt nghiệp đại học trở lên đối với thứ tiếng nước ngoài cần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Đối với ngôn ngữ không phổ biến mà người dịch không có bằng cử nhân ngoại ngữ, bằng tốt nghiệp đại học theo quy định tại Khoản này thì phải thông thạo ngôn ngữ cần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0" w:name="Dieu_28"/>
            <w:bookmarkEnd w:id="30"/>
            <w:r w:rsidRPr="00111425">
              <w:rPr>
                <w:rFonts w:ascii="Times New Roman" w:eastAsia="Times New Roman" w:hAnsi="Times New Roman" w:cs="Times New Roman"/>
                <w:b/>
                <w:bCs/>
                <w:sz w:val="18"/>
                <w:szCs w:val="18"/>
                <w:bdr w:val="none" w:sz="0" w:space="0" w:color="auto" w:frame="1"/>
              </w:rPr>
              <w:t>28. Cộng tác viên dịch thuật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có đủ tiêu chuẩn, điều kiện theo quy định tại Điều 27 của Nghị định này được làm cộng tác viên dịch thuật của Phòng Tư pháp trong phạm vi cả nước. Phòng Tư pháp có trách nhiệm kiểm tra tiêu chuẩn, điều kiện của cộng tác viên dịch thuật và lập danh sách cộng tác viên dịch thuật của phòng, báo cáo Sở Tư pháp phê duyệt.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Trên cơ sở danh sách cộng tác viên dịch thuật đã được Sở Tư pháp phê duyệt, Phòng Tư pháp niêm yết công khai tại trụ sở của Phòng Tư pháp để tạo điều kiện thuận lợi cho người yêu cầu chứng thực trong việc liên hệ với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Người dịch là cộng tác viên của Phòng Tư pháp phải ký hợp đồng cộng tác viên dịch thuật với Phòng Tư pháp, trong đó xác định rõ trách nhiệm của người dịch đối với nội dung, chất lượng của bản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1" w:name="Dieu_29"/>
            <w:bookmarkEnd w:id="31"/>
            <w:r w:rsidRPr="00111425">
              <w:rPr>
                <w:rFonts w:ascii="Times New Roman" w:eastAsia="Times New Roman" w:hAnsi="Times New Roman" w:cs="Times New Roman"/>
                <w:b/>
                <w:bCs/>
                <w:sz w:val="18"/>
                <w:szCs w:val="18"/>
                <w:bdr w:val="none" w:sz="0" w:space="0" w:color="auto" w:frame="1"/>
              </w:rPr>
              <w:t>29. Đăng ký chữ ký mẫu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Người dịch là cộng tác viên của Phòng Tư pháp phải đăng ký chữ ký mẫu tại Phòng Tư pháp. Khi đăng ký chữ ký mẫu, người dịch phải nộp Văn bản đề nghị đăng ký chữ ký mẫu và trực tiếp ký trước mặt Trưởng Phòng Tư pháp 03 (ba) chữ ký mẫu trong Văn bản đề nghị đăng ký chữ ký mẫu.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2" w:name="Dieu_30"/>
            <w:bookmarkEnd w:id="32"/>
            <w:r w:rsidRPr="00111425">
              <w:rPr>
                <w:rFonts w:ascii="Times New Roman" w:eastAsia="Times New Roman" w:hAnsi="Times New Roman" w:cs="Times New Roman"/>
                <w:b/>
                <w:bCs/>
                <w:sz w:val="18"/>
                <w:szCs w:val="18"/>
                <w:bdr w:val="none" w:sz="0" w:space="0" w:color="auto" w:frame="1"/>
              </w:rPr>
              <w:t>30. Trách nhiệm của người dịch và người thực hiện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dịch phải chịu trách nhiệm trước khách hàng, trước cơ quan thực hiện chứng thực về tính chính xác của nội dung bản dịch; không được dịch những giấy tờ, văn bản quy định tại Điều 32 của Nghị định này để yêu cầu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thực hiện chứng thực chịu trách nhiệm về tính xác thực về chữ ký của người dịch trong bản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3" w:name="Dieu_31"/>
            <w:bookmarkEnd w:id="33"/>
            <w:r w:rsidRPr="00111425">
              <w:rPr>
                <w:rFonts w:ascii="Times New Roman" w:eastAsia="Times New Roman" w:hAnsi="Times New Roman" w:cs="Times New Roman"/>
                <w:b/>
                <w:bCs/>
                <w:sz w:val="18"/>
                <w:szCs w:val="18"/>
                <w:bdr w:val="none" w:sz="0" w:space="0" w:color="auto" w:frame="1"/>
              </w:rPr>
              <w:t>31. Thủ tục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dịch là cộng tác viên của Phòng Tư pháp yêu cầu chứng thực chữ ký phải xuất trình bản dịch và giấy tờ, văn bản cần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Khi thực hiện chứng thực, người thực hiện chứng thực phải đối chiếu chữ ký của họ trên bản dịch với chữ ký mẫu trước khi thực hiện chứng thực; trường hợp nghi ngờ chữ ký trên bản dịch so với chữ ký mẫu thì yêu cầu người dịch ký trước mặt.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Đối với người không phải là cộng tác viên dịch thuật của Phòng Tư pháp mà tự dịch giấy tờ, văn bản phục vụ mục đích cá nhân và có yêu cầu chứng thực chữ ký trên bản dịch thì phải xuất trình các giấy tờ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Bản chính hoặc bản sao có chứng thực Giấy Chứng minh nhân dân hoặc Hộ chiếu còn giá trị sử dụng;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Bản chính hoặc bản sao từ sổ gốc, bản sao có chứng thực một trong các giấy tờ quy định tại Khoản 2 Điều 27 của Nghị định này; trừ trường hợp dịch những ngôn ngữ không phổ biến mà người dịch không có bằng cử nhân ngoại ngữ, bằng tốt nghiệp đại học nhưng thông thạo ngôn ngữ cần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Bản dịch đính kèm giấy tờ, văn bản cần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Người yêu cầu chứng thực phải ký trước mặt người thực hiện chứng thực, trừ trường hợp quy định tại Khoản 3 Điều 24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Người thực hiện chứng thực kiểm tra giấy tờ yêu cầu chứng thực, tùy theo từng trường hợp, nếu thấy đủ giấy tờ theo quy định tại Khoản 1 hoặc Khoản 2 Điều này và giấy tờ, văn bản được dịch không thuộc các trường hợp quy định tại Điều 32 của Nghị định này thì thực hiện chứng thực như sau: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Ghi đầy đủ lời chứng chứng thực chữ ký người dịch theo mẫu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Ký, ghi rõ họ tên, đóng dấu của cơ quan, tổ chức thực hiện chứng thực và ghi vào sổ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Đối với bản dịch giấy tờ, văn bản có từ 02 (hai) trang trở lên thì ghi lời chứng vào trang cuối, nếu giấy tờ, văn bản có từ 02 (hai) tờ trở lên thì phải đóng dấu giáp lai.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Trường hợp người dịch là viên chức ngoại giao, viên chức lãnh sự đồng thời là người thực hiện chứng thực tại các Cơ quan đại diện thì viên chức ngoại giao, viên chức lãnh sự phải cam đoan về việc đã dịch chính xác nội dung giấy tờ, văn bản; ký, ghi rõ họ tên và đóng dấu của Cơ quan đại diện.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4" w:name="Dieu_32"/>
            <w:bookmarkEnd w:id="34"/>
            <w:r w:rsidRPr="00111425">
              <w:rPr>
                <w:rFonts w:ascii="Times New Roman" w:eastAsia="Times New Roman" w:hAnsi="Times New Roman" w:cs="Times New Roman"/>
                <w:b/>
                <w:bCs/>
                <w:sz w:val="18"/>
                <w:szCs w:val="18"/>
                <w:bdr w:val="none" w:sz="0" w:space="0" w:color="auto" w:frame="1"/>
              </w:rPr>
              <w:t>32. Giấy tờ, văn bản không được dịch để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Giấy tờ, văn bản đã bị tẩy xóa, sửa chữa; thêm, bớt nội dung không hợp lệ.</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Giấy tờ, văn bản bị hư hỏng, cũ nát không xác định được nội dung.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Giấy tờ, văn bản đóng dấu mật của cơ quan, tổ chức có thẩm quyền hoặc không đóng dấu mật nhưng ghi rõ không được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Giấy tờ, văn bản có nội dung quy định tại Khoản 4 Điều 22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Giấy tờ, văn bản do cơ quan, tổ chức có thẩm quyền của nước ngoài cấp, công chứng hoặc chứng nhận chưa được hợp pháp hóa lãnh sự theo quy định tại Khoản 1 Điều 20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5" w:name="Dieu_33"/>
            <w:bookmarkEnd w:id="35"/>
            <w:r w:rsidRPr="00111425">
              <w:rPr>
                <w:rFonts w:ascii="Times New Roman" w:eastAsia="Times New Roman" w:hAnsi="Times New Roman" w:cs="Times New Roman"/>
                <w:b/>
                <w:bCs/>
                <w:sz w:val="18"/>
                <w:szCs w:val="18"/>
                <w:bdr w:val="none" w:sz="0" w:space="0" w:color="auto" w:frame="1"/>
              </w:rPr>
              <w:t>33. Thời hạn chứng thực chữ ký người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Thời hạn chứng thực chữ ký người dịch được thực hiện theo quy định tại Điều 7 của Nghị định này hoặc có thể kéo dài hơn theo thỏa thuận bằng văn bản với người yêu cầu chứng thực.</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lastRenderedPageBreak/>
              <w:t>Chương </w:t>
            </w:r>
            <w:bookmarkStart w:id="36" w:name="Chuong_III"/>
            <w:bookmarkEnd w:id="36"/>
            <w:r w:rsidRPr="00111425">
              <w:rPr>
                <w:rFonts w:ascii="Times New Roman" w:eastAsia="Times New Roman" w:hAnsi="Times New Roman" w:cs="Times New Roman"/>
                <w:b/>
                <w:bCs/>
                <w:sz w:val="18"/>
                <w:szCs w:val="18"/>
                <w:bdr w:val="none" w:sz="0" w:space="0" w:color="auto" w:frame="1"/>
              </w:rPr>
              <w:t>III</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7" w:name="Dieu_34"/>
            <w:bookmarkEnd w:id="37"/>
            <w:r w:rsidRPr="00111425">
              <w:rPr>
                <w:rFonts w:ascii="Times New Roman" w:eastAsia="Times New Roman" w:hAnsi="Times New Roman" w:cs="Times New Roman"/>
                <w:b/>
                <w:bCs/>
                <w:sz w:val="18"/>
                <w:szCs w:val="18"/>
                <w:bdr w:val="none" w:sz="0" w:space="0" w:color="auto" w:frame="1"/>
              </w:rPr>
              <w:t>34. Phạm vi 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Hợp đồng, giao dịch mà pháp luật quy định phải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Hợp đồng, giao dịch mà pháp luật không quy định phải chứng thực nhưng cá nhân, tổ chức tự nguyện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8" w:name="Dieu_35"/>
            <w:bookmarkEnd w:id="38"/>
            <w:r w:rsidRPr="00111425">
              <w:rPr>
                <w:rFonts w:ascii="Times New Roman" w:eastAsia="Times New Roman" w:hAnsi="Times New Roman" w:cs="Times New Roman"/>
                <w:b/>
                <w:bCs/>
                <w:sz w:val="18"/>
                <w:szCs w:val="18"/>
                <w:bdr w:val="none" w:sz="0" w:space="0" w:color="auto" w:frame="1"/>
              </w:rPr>
              <w:t>35. Trách nhiệm của người yêu cầu chứng thực hợp đồng, giao dịch và người thực hiện 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chứng thực phải hoàn toàn chịu trách nhiệm về nội dung, tính hợp pháp của hợp đồng, giao dịch; tính hợp lệ, hợp pháp của các giấy tờ quy định tại Điểm c Khoản 1 Điều 36 của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thực hiện chứng thực chịu trách nhiệm về thời gian, địa điểm giao kết hợp đồng, giao dịch; năng lực hành vi dân sự, ý chí tự nguyện, chữ ký hoặc điểm chỉ của các bên tham gia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Người thực hiện chứng thực có quyền từ chối chứng thực hợp đồng, giao dịch có nội dung trái pháp luật, đạo đức xã hội.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39" w:name="Dieu_36"/>
            <w:bookmarkEnd w:id="39"/>
            <w:r w:rsidRPr="00111425">
              <w:rPr>
                <w:rFonts w:ascii="Times New Roman" w:eastAsia="Times New Roman" w:hAnsi="Times New Roman" w:cs="Times New Roman"/>
                <w:b/>
                <w:bCs/>
                <w:sz w:val="18"/>
                <w:szCs w:val="18"/>
                <w:bdr w:val="none" w:sz="0" w:space="0" w:color="auto" w:frame="1"/>
              </w:rPr>
              <w:t>36. Thủ tục 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Người yêu cầu chứng thực nộp 01 (một) bộ hồ sơ yêu cầu chứng thực, gồm các giấy tờ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Dự thảo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Bản sao Giấy chứng minh nhân dân hoặc Hộ chiếu còn giá trị sử dụng của người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 trừ trường hợp người lập di chúc đang bị cái chết đe dọa đến tính mạng.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Bản sao giấy tờ quy định tại Điểm b và Điểm c của Khoản này được xuất trình kèm bản chính để đối chiếu.</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thực hiện chứng thực kiểm tra giấy tờ trong hồ sơ yêu cầu chứng thực, nếu hồ sơ đầy đủ, tại thời điểm chứng thực các bên tham gia hợp đồng, giao dịch tự nguyện, minh mẫn và nhận thức, làm chủ được hành vi của mình thì thực hiện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Các bên tham gia hợp đồng, giao dịch phải ký trước mặt người thực hiện chứng thực.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phải đối chiếu chữ ký của họ trong hợp đồng với chữ ký mẫu trước khi thực hiện chứng thực, nếu nghi ngờ chữ ký trong hợp đồng khác với chữ ký mẫu thì yêu cầu người đó ký trước mặt.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Người thực hiện chứng thực ghi lời chứng tương ứng với từng loại hợp đồng, giao dịch theo mẫu quy định; ký, ghi rõ họ tên, đóng dấu của cơ quan thực hiện chứng thực và ghi vào sổ chứng thực. Đối với hợp đồng, giao dịch có từ 02 (hai) trang trở lên, thì từng trang phải được đánh số thứ tự, có chữ ký của người yêu cầu chứng thực và người thực hiện chứng thực; số lượng trang và lời chứng được ghi tại trang cuối của hợp đồng, giao dịch. Trường hợp hợp đồng, giao dịch có từ 02 (hai) tờ trở lên thì phải đóng dấu giáp lai.</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Trường hợp phải phiên dịch thì người phiên dịch có trách nhiệm dịch đầy đủ, chính xác nội dung của hợp đồng, giao dịch, nội dung lời chứng cho người yêu cầu chứng thực và ký vào từng trang hợp đồng với tư cách là người phiên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0" w:name="Dieu_37"/>
            <w:bookmarkEnd w:id="40"/>
            <w:r w:rsidRPr="00111425">
              <w:rPr>
                <w:rFonts w:ascii="Times New Roman" w:eastAsia="Times New Roman" w:hAnsi="Times New Roman" w:cs="Times New Roman"/>
                <w:b/>
                <w:bCs/>
                <w:sz w:val="18"/>
                <w:szCs w:val="18"/>
                <w:bdr w:val="none" w:sz="0" w:space="0" w:color="auto" w:frame="1"/>
              </w:rPr>
              <w:t>37. Thời hạn 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Thời hạn chứng thực hợp đồng, giao dịch không quá 02 (hai) ngày làm việc, kể từ ngày nhận đủ hồ sơ yêu cầu chứng thực hoặc có thể kéo dài hơn theo thỏa thuận bằng văn bản với người yêu cầu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1" w:name="Dieu_38"/>
            <w:bookmarkEnd w:id="41"/>
            <w:r w:rsidRPr="00111425">
              <w:rPr>
                <w:rFonts w:ascii="Times New Roman" w:eastAsia="Times New Roman" w:hAnsi="Times New Roman" w:cs="Times New Roman"/>
                <w:b/>
                <w:bCs/>
                <w:sz w:val="18"/>
                <w:szCs w:val="18"/>
                <w:bdr w:val="none" w:sz="0" w:space="0" w:color="auto" w:frame="1"/>
              </w:rPr>
              <w:t>38. Chứng thực việc sửa đổi, bổ sung, hủy bỏ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Việc sửa đổi, bổ sung, hủy bỏ hợp đồng, giao dịch đã được chứng thực chỉ được thực hiện khi có thỏa thuận bằng văn bản của các bên tham gia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Việc sửa đổi, bổ sung, hủy bỏ hợp đồng, giao dịch được thực hiện tại cơ quan đã chứng thực hợp đồng, giao dịch. Trường hợp sửa đổi, bổ sung, thay thế, hủy bỏ một phần hoặc toàn bộ di chúc thì có thể chứng thực tại bất kỳ cơ quan có thẩm quyền chứng thực nào; cơ quan đã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2" w:name="Dieu_39"/>
            <w:bookmarkEnd w:id="42"/>
            <w:r w:rsidRPr="00111425">
              <w:rPr>
                <w:rFonts w:ascii="Times New Roman" w:eastAsia="Times New Roman" w:hAnsi="Times New Roman" w:cs="Times New Roman"/>
                <w:b/>
                <w:bCs/>
                <w:sz w:val="18"/>
                <w:szCs w:val="18"/>
                <w:bdr w:val="none" w:sz="0" w:space="0" w:color="auto" w:frame="1"/>
              </w:rPr>
              <w:t>39. Sửa lỗi sai sót trong hợp đồng, giao dịch đã được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Việc sửa lỗi sai sót trong khi ghi chép, đánh máy, in hợp đồng, giao dịch đã được chứng thực được thực hiện theo thỏa thuận bằng văn bản của các bên tham gia hợp đồng, giao dịch, nếu không làm ảnh hưởng đến quyền, nghĩa vụ của các bên và được thực hiện tại cơ quan đã chứng thực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thực hiện chứng thực gạch chân lỗi sai sót cần sửa, đóng dấu của cơ quan thực hiện chứng thực và ghi vào bên lề của hợp đồng, giao dịch nội dung đã sửa, họ tên, chữ ký của người sửa, ngày tháng năm sửa.</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3" w:name="Dieu_40"/>
            <w:bookmarkEnd w:id="43"/>
            <w:r w:rsidRPr="00111425">
              <w:rPr>
                <w:rFonts w:ascii="Times New Roman" w:eastAsia="Times New Roman" w:hAnsi="Times New Roman" w:cs="Times New Roman"/>
                <w:b/>
                <w:bCs/>
                <w:sz w:val="18"/>
                <w:szCs w:val="18"/>
                <w:bdr w:val="none" w:sz="0" w:space="0" w:color="auto" w:frame="1"/>
              </w:rPr>
              <w:t>40. Cấp bản sao có chứng thực từ bản chính hợp đồng, giao dịch đã được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Cơ quan lưu trữ hợp đồng, giao dịch có trách nhiệm cấp bản sao có chứng thực từ bản chính hợp đồng, giao dịch đã được chứng thực theo yêu cầu của các bên tham gia hợp đồng, giao dịch, người có quyền, nghĩa vụ liên quan đến hợp đồng, giao dịch.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Người yêu cầu cấp bản sao có chứng thực từ bản chính hợp đồng, giao dịch phải xuất trình bản chính hoặc bản sao có chứng thực Giấy chứng minh nhân dân hoặc Hộ chiếu còn giá trị sử dụng để người thực hiện chứng thực kiểm tra.</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Việc chứng thực bản sao từ bản chính hợp đồng, giao dịch quy định tại Khoản 1, Khoản 2 Điều này được thực hiện theo quy định tại Khoản 2, Khoản 3 Điều 20 của Nghị định này.</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Chương </w:t>
            </w:r>
            <w:bookmarkStart w:id="44" w:name="Chuong_IV"/>
            <w:bookmarkEnd w:id="44"/>
            <w:r w:rsidRPr="00111425">
              <w:rPr>
                <w:rFonts w:ascii="Times New Roman" w:eastAsia="Times New Roman" w:hAnsi="Times New Roman" w:cs="Times New Roman"/>
                <w:b/>
                <w:bCs/>
                <w:sz w:val="18"/>
                <w:szCs w:val="18"/>
                <w:bdr w:val="none" w:sz="0" w:space="0" w:color="auto" w:frame="1"/>
              </w:rPr>
              <w:t>IV</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QUẢN LÝ NHÀ NƯỚC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5" w:name="Dieu_41"/>
            <w:bookmarkEnd w:id="45"/>
            <w:r w:rsidRPr="00111425">
              <w:rPr>
                <w:rFonts w:ascii="Times New Roman" w:eastAsia="Times New Roman" w:hAnsi="Times New Roman" w:cs="Times New Roman"/>
                <w:b/>
                <w:bCs/>
                <w:sz w:val="18"/>
                <w:szCs w:val="18"/>
                <w:bdr w:val="none" w:sz="0" w:space="0" w:color="auto" w:frame="1"/>
              </w:rPr>
              <w:t>41. Trách nhiệm của Bộ Tư pháp trong quản lý nhà nước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Bộ Tư pháp giúp Chính phủ thống nhất quản lý nhà nước về chứng thực trong phạm vi cả nước, có nhiệm vụ, quyền hạn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Soạn thảo, trình cơ quan nhà nước có thẩm quyền ban hành hoặc ban hành theo thẩm quyền văn bản quy phạm pháp luật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Hướng dẫn, chỉ đạo chung việc thực hiện văn bản quy phạm pháp luật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Kiểm tra, thanh tra hoạt động chứng thực; giải quyết khiếu nại, tố cáo và xử lý các vi phạm hành chính liên quan đến chứng thực theo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4. Ứng dụng công nghệ thông tin trong thực hiện chứng thực và quản lý nhà nước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5. Hợp tác quốc tế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6. Hằng năm, tổng hợp tình hình và thống kê số liệu các việc về chứng thực báo cáo Chính phủ.</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6" w:name="Dieu_42"/>
            <w:bookmarkEnd w:id="46"/>
            <w:r w:rsidRPr="00111425">
              <w:rPr>
                <w:rFonts w:ascii="Times New Roman" w:eastAsia="Times New Roman" w:hAnsi="Times New Roman" w:cs="Times New Roman"/>
                <w:b/>
                <w:bCs/>
                <w:sz w:val="18"/>
                <w:szCs w:val="18"/>
                <w:bdr w:val="none" w:sz="0" w:space="0" w:color="auto" w:frame="1"/>
              </w:rPr>
              <w:t>42. Trách nhiệm của Bộ Ngoại giao trong quản lý nhà nước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Bộ Ngoại giao phối hợp với Bộ Tư pháp thực hiện quản lý nhà nước về chứng thực đối với các Cơ quan đại diện, có nhiệm vụ, quyền hạn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Hướng dẫn, chỉ đạo, kiểm tra, thanh tra về công tác chứng thực tại các Cơ quan đại diện;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Tổ chức bồi dưỡng nghiệp vụ chứng thực cho viên chức ngoại giao, viên chức lãnh sự làm công tác chứng thực tại các Cơ quan đại diện;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Hằng năm, tổng hợp tình hình và thống kê số liệu về chứng thực của các Cơ quan đại diện gửi Bộ Tư pháp để tổng hợp;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Giải quyết khiếu nại, tố cáo và xử lý các vi phạm hành chính liên quan đến chứng thực theo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Cơ quan đại diện thực hiện quản lý nhà nước về chứng thực trong phạm vi địa bàn, có nhiệm vụ, quyền hạn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Thực hiện các việc chứng thực thuộc thẩm quyền của Cơ quan đại diện theo quy định tại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Lưu trữ sổ chứng thực, Văn bản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lastRenderedPageBreak/>
              <w:t>c) Giải quyết khiếu nại, tố cáo và xử lý các vi phạm hành chính liên quan đến chứng thực theo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Hằng năm, tổng hợp tình hình và thống kê số liệu về chứng thực báo cáo Bộ Ngoại giao theo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Viên chức lãnh sự, viên chức ngoại giao làm công tác chứng thực có trách nhiệm giúp Cơ quan đại diện thực hiện các nhiệm vụ quy định tại các Điểm a, b và d Khoản 2 Điều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7" w:name="Dieu_43"/>
            <w:bookmarkEnd w:id="47"/>
            <w:r w:rsidRPr="00111425">
              <w:rPr>
                <w:rFonts w:ascii="Times New Roman" w:eastAsia="Times New Roman" w:hAnsi="Times New Roman" w:cs="Times New Roman"/>
                <w:b/>
                <w:bCs/>
                <w:sz w:val="18"/>
                <w:szCs w:val="18"/>
                <w:bdr w:val="none" w:sz="0" w:space="0" w:color="auto" w:frame="1"/>
              </w:rPr>
              <w:t>43. Trách nhiệm của Ủy ban nhân dân các cấp trong quản lý nhà nước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Ủy ban nhân dân cấp tỉnh thực hiện quản lý nhà nước về chứng thực trong địa phương, có nhiệm vụ, quyền hạn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Tổ chức triển khai thực hiện văn bản quy phạm pháp luật về chứng thực tại địa phương;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Hướng dẫn, bồi dưỡng nghiệp vụ chứng thực cho cán bộ, công chức làm công tác chứng thực tại Phòng Tư pháp, Ủy ban nhân dân cấp xã và công chứng viên của các tổ chức hành nghề công chứng;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Tổ chức tuyên truyền, phổ biến các quy định pháp luật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Ứng dụng công nghệ thông tin trong thực hiện chứng thực và quản lý nhà nước về chứng thực trong phạm vi địa phương, đáp ứng yêu cầu cung cấp và trao đổi thông tin;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 Kiểm tra, thanh tra hoạt động chứng thực của Phòng Tư pháp, Ủy ban nhân dân cấp xã, các tổ chức hành nghề công chứng; có biện pháp chấn chỉnh tình hình lạm dụng yêu cầu bản sao có chứng thực đối với giấy tờ, văn bản khi thực hiện thủ tục hành chính trên địa bàn;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e) Giải quyết khiếu nại, tố cáo và xử lý các vi phạm hành chính liên quan đến chứng thực theo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g) Định kỳ 6 tháng và hằng năm, tổng hợp tình hình và thống kê số liệu về chứng thực trong địa phương, báo cáo Bộ Tư pháp theo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Sở Tư pháp giúp Ủy ban nhân dân cấp tỉnh thực hiện các nhiệm vụ quy định tại các Điểm a, b, c, d, đ và g của Khoản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Ủy ban nhân dân huyện, quận, thị xã, thành phố thuộc tỉnh (sau đây gọi chung là Ủy ban nhân dân cấp huyện) thực hiện quản lý nhà nước về chứng thực trong địa phương, có nhiệm vụ, quyền hạn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Hướng dẫn, bồi dưỡng nghiệp vụ chứng thực cho cán bộ, công chức làm công tác chứng thực tại Ủy ban nhân dân cấp xã trên địa bàn;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Tổ chức tuyên truyền, phổ biến các quy định của pháp luật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Cấp bản sao có chứng thực từ bản chính hợp đồng, giao dịch đã được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Lưu trữ sổ chứng thực, Văn bản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 Kiểm tra, thanh tra hoạt động chứng thực của Ủy ban nhân dân cấp xã; có biện pháp chấn chỉnh tình hình lạm dụng yêu cầu bản sao có chứng thực đối với giấy tờ, văn bản khi thực hiện thủ tục hành chính trên địa bàn;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e) Giải quyết khiếu nại, tố cáo và xử lý các vi phạm hành chính liên quan đến chứng thực theo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g) Định kỳ 6 tháng và hằng năm, tổng hợp tình hình và thống kê số liệu về chứng thực, báo cáo Ủy ban nhân dân cấp tỉnh theo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Phòng Tư pháp giúp Ủy ban nhân dân cấp huyện thực hiện các nhiệm vụ quy định tại các Điểm a, b, c, d, đ và g Khoản này và thực hiện các việc chứng thực thuộc thẩm quyền của Phòng Tư pháp theo quy định của Nghị định này. Trưởng Phòng Tư pháp, Phó Trưởng Phòng Tư pháp phải thông báo mẫu chữ ký khi ký chứng thực cho Sở Tư pháp.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Ủy ban nhân dân cấp xã thực hiện quản lý nhà nước về chứng thực trong địa phương, có nhiệm vụ, quyền hạn sau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a) Thực hiện các việc chứng thực thuộc thẩm quyền của Ủy ban nhân dân cấp xã theo quy định tại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b) Tuyên truyền, phổ biến, vận động nhân dân chấp hành các quy định của pháp luật về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 Cấp bản sao có chứng thực từ bản chính hợp đồng, giao dịch đã được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d) Lưu trữ sổ chứng thực, Văn bản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đ) Giải quyết khiếu nại, tố cáo và xử lý các vi phạm hành chính liên quan đến chứng thực theo thẩm quyền;</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e) Định kỳ 6 tháng và hằng năm, tổng hợp tình hình và thống kê số liệu về chứng thực báo cáo Ủy ban nhân dân cấp huyện theo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Công chức Tư pháp - Hộ tịch giúp Ủy ban nhân dân cấp xã thực hiện các nhiệm vụ quy định tại các Điểm a, b, c, d và e Khoản này. Chủ tịch Ủy ban nhân dân cấp xã, Phó Chủ tịch Ủy ban nhân dân cấp xã phải thông báo mẫu chữ ký khi ký chứng thực cho Sở Tư pháp.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8" w:name="Dieu_44"/>
            <w:bookmarkEnd w:id="48"/>
            <w:r w:rsidRPr="00111425">
              <w:rPr>
                <w:rFonts w:ascii="Times New Roman" w:eastAsia="Times New Roman" w:hAnsi="Times New Roman" w:cs="Times New Roman"/>
                <w:b/>
                <w:bCs/>
                <w:sz w:val="18"/>
                <w:szCs w:val="18"/>
                <w:bdr w:val="none" w:sz="0" w:space="0" w:color="auto" w:frame="1"/>
              </w:rPr>
              <w:t>44. Xử lý vi phạm</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Việc xử phạt vi phạm hành chính đối với người thực hiện chứng thực, người yêu cầu chứng thực, người dịch được thực hiện theo quy định của pháp luật về xử lý vi phạm hành chính.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Trong trường hợp người thực hiện chứng thực gây thiệt hại cho cá nhân, tổ chức do lỗi của mình thì sẽ bị xử lý kỷ luật, bồi thường theo quy định của pháp luật.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Trong trường hợp người dịch gây thiệt hại cho người yêu cầu dịch do lỗi của mình thì phải bồi thường theo quy định của pháp luật.</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49" w:name="Dieu_45"/>
            <w:bookmarkEnd w:id="49"/>
            <w:r w:rsidRPr="00111425">
              <w:rPr>
                <w:rFonts w:ascii="Times New Roman" w:eastAsia="Times New Roman" w:hAnsi="Times New Roman" w:cs="Times New Roman"/>
                <w:b/>
                <w:bCs/>
                <w:sz w:val="18"/>
                <w:szCs w:val="18"/>
                <w:bdr w:val="none" w:sz="0" w:space="0" w:color="auto" w:frame="1"/>
              </w:rPr>
              <w:t>45. Khiếu nại, tố cáo và giải quyết khiếu nại, tố cáo</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Việc khiếu nại, giải quyết khiếu nại, việc tố cáo, giải quyết tố cáo đối với các hành vi vi phạm pháp luật trong hoạt động chứng thực được thực hiện theo quy định của pháp luật về khiếu nại, tố cáo.</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Chương </w:t>
            </w:r>
            <w:bookmarkStart w:id="50" w:name="Chuong_V"/>
            <w:bookmarkEnd w:id="50"/>
            <w:r w:rsidRPr="00111425">
              <w:rPr>
                <w:rFonts w:ascii="Times New Roman" w:eastAsia="Times New Roman" w:hAnsi="Times New Roman" w:cs="Times New Roman"/>
                <w:b/>
                <w:bCs/>
                <w:sz w:val="18"/>
                <w:szCs w:val="18"/>
                <w:bdr w:val="none" w:sz="0" w:space="0" w:color="auto" w:frame="1"/>
              </w:rPr>
              <w:t>V</w:t>
            </w:r>
          </w:p>
          <w:p w:rsidR="00111425" w:rsidRPr="00111425" w:rsidRDefault="00111425" w:rsidP="00111425">
            <w:pPr>
              <w:spacing w:after="0" w:line="240" w:lineRule="auto"/>
              <w:jc w:val="center"/>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KHOẢN THI HÀNH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51" w:name="Dieu_46"/>
            <w:bookmarkEnd w:id="51"/>
            <w:r w:rsidRPr="00111425">
              <w:rPr>
                <w:rFonts w:ascii="Times New Roman" w:eastAsia="Times New Roman" w:hAnsi="Times New Roman" w:cs="Times New Roman"/>
                <w:b/>
                <w:bCs/>
                <w:sz w:val="18"/>
                <w:szCs w:val="18"/>
                <w:bdr w:val="none" w:sz="0" w:space="0" w:color="auto" w:frame="1"/>
              </w:rPr>
              <w:t>46. Nhiệm vụ của các tổ chức hành nghề công chứng</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Tổ chức hành nghề công chứng có trách nhiệm lưu trữ sổ chứng thực, Văn bản chứng thực; định kỳ 6 tháng và hằng năm, tổng hợp tình hình và thống kê số liệu về chứng thực báo cáo Sở Tư pháp theo quy định.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52" w:name="Dieu_47"/>
            <w:bookmarkEnd w:id="52"/>
            <w:r w:rsidRPr="00111425">
              <w:rPr>
                <w:rFonts w:ascii="Times New Roman" w:eastAsia="Times New Roman" w:hAnsi="Times New Roman" w:cs="Times New Roman"/>
                <w:b/>
                <w:bCs/>
                <w:sz w:val="18"/>
                <w:szCs w:val="18"/>
                <w:bdr w:val="none" w:sz="0" w:space="0" w:color="auto" w:frame="1"/>
              </w:rPr>
              <w:t>47. Điều khoản chuyển tiếp</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Đối với những địa bàn cấp huyện, cấp xã đã chuyển giao việc chứng thực hợp đồng, giao dịch cho các tổ chức hành nghề công chứng, mà hợp đồng, giao dịch trước đó được chứng thực tại Ủy ban nhân dân cấp huyện, cấp xã thì việc sửa đổi, bổ sung, hủy bỏ, sửa lỗi sai sót trong khi ghi chép, đánh máy, in hợp đồng, giao dịch vẫn được thực hiện tại Ủy ban nhân dân cấp huyện, cấp xã, nơi đã thực hiện chứng thực trước đây.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Ủy ban nhân dân cấp huyện thực hiện chứng thực hợp đồng, giao dịch về nhà ở tại đô thị theo quy định tại Điều 93 của Luật Nhà ở năm 2005 cho đến hết ngày 30 tháng 6 năm 2015.</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53" w:name="Dieu_48"/>
            <w:bookmarkEnd w:id="53"/>
            <w:r w:rsidRPr="00111425">
              <w:rPr>
                <w:rFonts w:ascii="Times New Roman" w:eastAsia="Times New Roman" w:hAnsi="Times New Roman" w:cs="Times New Roman"/>
                <w:b/>
                <w:bCs/>
                <w:sz w:val="18"/>
                <w:szCs w:val="18"/>
                <w:bdr w:val="none" w:sz="0" w:space="0" w:color="auto" w:frame="1"/>
              </w:rPr>
              <w:t>48. Hiệu lực thi hành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Nghị định này có hiệu lực thi hành kể từ ngày 10 tháng 4 năm 2015.</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Nghị định này thay thế Nghị định số 79/2007/NĐ-CP ngày 18 tháng 5 năm 2007 của Chính phủ về cấp bản sao từ sổ gốc, chứng thực bản sao từ bản chính, chứng thực chữ ký; Nghị định số 04/2012/NĐ-CP ngày 20 tháng 01 năm 2012 của Chính phủ sửa đổi, bổ sung Điều 5 của Nghị định số 79/2007/NĐ-CP ngày 18 tháng 5 năm 2007 về cấp bản sao từ sổ gốc, chứng thực bản sao từ bản chính, chứng thực chữ ký; Điều 4 của Nghị định số 06/2012/NĐ-CP ngày 02 tháng 02 năm 2012 của Chính phủ sửa đổi Nghị định về hộ tịch, hôn nhân và gia đình và chứng thực; các quy định về chứng thực hợp đồng, giao dịch tại Nghị định số 75/2000/NĐ-CP ngày 08 tháng 12 năm 2000 của Chính phủ về công chứng, chứng thực.</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b/>
                <w:bCs/>
                <w:sz w:val="18"/>
                <w:szCs w:val="18"/>
                <w:bdr w:val="none" w:sz="0" w:space="0" w:color="auto" w:frame="1"/>
              </w:rPr>
              <w:t>Điều </w:t>
            </w:r>
            <w:bookmarkStart w:id="54" w:name="Dieu_49"/>
            <w:bookmarkEnd w:id="54"/>
            <w:r w:rsidRPr="00111425">
              <w:rPr>
                <w:rFonts w:ascii="Times New Roman" w:eastAsia="Times New Roman" w:hAnsi="Times New Roman" w:cs="Times New Roman"/>
                <w:b/>
                <w:bCs/>
                <w:sz w:val="18"/>
                <w:szCs w:val="18"/>
                <w:bdr w:val="none" w:sz="0" w:space="0" w:color="auto" w:frame="1"/>
              </w:rPr>
              <w:t>49. Trách nhiệm thi hành</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1. Bộ trưởng Bộ Tư pháp có trách nhiệm hướng dẫn thi hành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2. Bộ trưởng Bộ Tài chính, Bộ trưởng Bộ Ngoại giao trong phạm vi nhiệm vụ, quyền hạn của mình, có trách nhiệm phối hợp với Bộ trưởng Bộ Tư pháp hướng dẫn thi hành Nghị định này.</w:t>
            </w:r>
          </w:p>
          <w:p w:rsidR="00111425" w:rsidRPr="00111425" w:rsidRDefault="00111425" w:rsidP="00111425">
            <w:pPr>
              <w:spacing w:after="0" w:line="240" w:lineRule="auto"/>
              <w:textAlignment w:val="baseline"/>
              <w:rPr>
                <w:rFonts w:ascii="Times New Roman" w:eastAsia="Times New Roman" w:hAnsi="Times New Roman" w:cs="Times New Roman"/>
                <w:sz w:val="18"/>
                <w:szCs w:val="18"/>
              </w:rPr>
            </w:pPr>
            <w:r w:rsidRPr="00111425">
              <w:rPr>
                <w:rFonts w:ascii="Times New Roman" w:eastAsia="Times New Roman" w:hAnsi="Times New Roman" w:cs="Times New Roman"/>
                <w:sz w:val="18"/>
                <w:szCs w:val="18"/>
              </w:rPr>
              <w:t>3. Các Bộ trưởng, Thủ trưởng cơ quan ngang Bộ, Thủ trưởng cơ quan thuộc Chính phủ, Chủ tịch Ủy ban nhân dân tỉnh, thành phố trực thuộc Trung ương chịu trách nhiệm thi hành Nghị định này./.</w:t>
            </w:r>
          </w:p>
        </w:tc>
      </w:tr>
    </w:tbl>
    <w:p w:rsidR="008A65DE" w:rsidRDefault="008A65DE"/>
    <w:sectPr w:rsidR="008A65DE" w:rsidSect="00111425">
      <w:pgSz w:w="11909" w:h="16834" w:code="9"/>
      <w:pgMar w:top="630" w:right="749" w:bottom="36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425"/>
    <w:rsid w:val="00111425"/>
    <w:rsid w:val="008A6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14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1425"/>
    <w:rPr>
      <w:b/>
      <w:bCs/>
    </w:rPr>
  </w:style>
  <w:style w:type="character" w:styleId="Emphasis">
    <w:name w:val="Emphasis"/>
    <w:basedOn w:val="DefaultParagraphFont"/>
    <w:uiPriority w:val="20"/>
    <w:qFormat/>
    <w:rsid w:val="0011142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14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1425"/>
    <w:rPr>
      <w:b/>
      <w:bCs/>
    </w:rPr>
  </w:style>
  <w:style w:type="character" w:styleId="Emphasis">
    <w:name w:val="Emphasis"/>
    <w:basedOn w:val="DefaultParagraphFont"/>
    <w:uiPriority w:val="20"/>
    <w:qFormat/>
    <w:rsid w:val="001114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627749">
      <w:bodyDiv w:val="1"/>
      <w:marLeft w:val="0"/>
      <w:marRight w:val="0"/>
      <w:marTop w:val="0"/>
      <w:marBottom w:val="0"/>
      <w:divBdr>
        <w:top w:val="none" w:sz="0" w:space="0" w:color="auto"/>
        <w:left w:val="none" w:sz="0" w:space="0" w:color="auto"/>
        <w:bottom w:val="none" w:sz="0" w:space="0" w:color="auto"/>
        <w:right w:val="none" w:sz="0" w:space="0" w:color="auto"/>
      </w:divBdr>
      <w:divsChild>
        <w:div w:id="1205172737">
          <w:marLeft w:val="0"/>
          <w:marRight w:val="150"/>
          <w:marTop w:val="45"/>
          <w:marBottom w:val="0"/>
          <w:divBdr>
            <w:top w:val="none" w:sz="0" w:space="0" w:color="auto"/>
            <w:left w:val="none" w:sz="0" w:space="0" w:color="auto"/>
            <w:bottom w:val="none" w:sz="0" w:space="0" w:color="auto"/>
            <w:right w:val="none" w:sz="0" w:space="0" w:color="auto"/>
          </w:divBdr>
          <w:divsChild>
            <w:div w:id="2002654608">
              <w:marLeft w:val="0"/>
              <w:marRight w:val="0"/>
              <w:marTop w:val="0"/>
              <w:marBottom w:val="0"/>
              <w:divBdr>
                <w:top w:val="none" w:sz="0" w:space="0" w:color="auto"/>
                <w:left w:val="none" w:sz="0" w:space="0" w:color="auto"/>
                <w:bottom w:val="none" w:sz="0" w:space="0" w:color="auto"/>
                <w:right w:val="none" w:sz="0" w:space="0" w:color="auto"/>
              </w:divBdr>
              <w:divsChild>
                <w:div w:id="2145387493">
                  <w:marLeft w:val="0"/>
                  <w:marRight w:val="0"/>
                  <w:marTop w:val="0"/>
                  <w:marBottom w:val="150"/>
                  <w:divBdr>
                    <w:top w:val="none" w:sz="0" w:space="0" w:color="auto"/>
                    <w:left w:val="none" w:sz="0" w:space="0" w:color="auto"/>
                    <w:bottom w:val="none" w:sz="0" w:space="0" w:color="auto"/>
                    <w:right w:val="none" w:sz="0" w:space="0" w:color="auto"/>
                  </w:divBdr>
                  <w:divsChild>
                    <w:div w:id="18359786">
                      <w:marLeft w:val="0"/>
                      <w:marRight w:val="0"/>
                      <w:marTop w:val="0"/>
                      <w:marBottom w:val="0"/>
                      <w:divBdr>
                        <w:top w:val="none" w:sz="0" w:space="0" w:color="auto"/>
                        <w:left w:val="none" w:sz="0" w:space="0" w:color="auto"/>
                        <w:bottom w:val="none" w:sz="0" w:space="0" w:color="auto"/>
                        <w:right w:val="none" w:sz="0" w:space="0" w:color="auto"/>
                      </w:divBdr>
                    </w:div>
                    <w:div w:id="56127170">
                      <w:marLeft w:val="0"/>
                      <w:marRight w:val="0"/>
                      <w:marTop w:val="0"/>
                      <w:marBottom w:val="0"/>
                      <w:divBdr>
                        <w:top w:val="none" w:sz="0" w:space="0" w:color="auto"/>
                        <w:left w:val="none" w:sz="0" w:space="0" w:color="auto"/>
                        <w:bottom w:val="none" w:sz="0" w:space="0" w:color="auto"/>
                        <w:right w:val="none" w:sz="0" w:space="0" w:color="auto"/>
                      </w:divBdr>
                    </w:div>
                    <w:div w:id="1118452742">
                      <w:marLeft w:val="0"/>
                      <w:marRight w:val="0"/>
                      <w:marTop w:val="0"/>
                      <w:marBottom w:val="0"/>
                      <w:divBdr>
                        <w:top w:val="none" w:sz="0" w:space="0" w:color="auto"/>
                        <w:left w:val="none" w:sz="0" w:space="0" w:color="auto"/>
                        <w:bottom w:val="none" w:sz="0" w:space="0" w:color="auto"/>
                        <w:right w:val="none" w:sz="0" w:space="0" w:color="auto"/>
                      </w:divBdr>
                    </w:div>
                    <w:div w:id="128465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6514</Words>
  <Characters>37136</Characters>
  <Application>Microsoft Office Word</Application>
  <DocSecurity>0</DocSecurity>
  <Lines>309</Lines>
  <Paragraphs>87</Paragraphs>
  <ScaleCrop>false</ScaleCrop>
  <Company/>
  <LinksUpToDate>false</LinksUpToDate>
  <CharactersWithSpaces>43563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2018-09-11T01:32:00Z</dcterms:created>
  <dcterms:modified xsi:type="dcterms:W3CDTF">2018-09-11T01:35:00Z</dcterms:modified>
</cp:coreProperties>
</file>